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EC" w:rsidRDefault="00137CEC" w:rsidP="00137CEC">
      <w:pPr>
        <w:pStyle w:val="ConsPlusNonformat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Приложение 1 к постановлению № ____ </w:t>
      </w:r>
      <w:proofErr w:type="gramStart"/>
      <w:r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____ </w:t>
      </w:r>
    </w:p>
    <w:p w:rsidR="00137CEC" w:rsidRDefault="00137CEC" w:rsidP="00137CEC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7CEC" w:rsidRDefault="00137CEC" w:rsidP="00137CEC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7CEC" w:rsidRDefault="00137CEC" w:rsidP="00137CE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37CEC" w:rsidRDefault="00580FBD" w:rsidP="00580FBD">
      <w:pPr>
        <w:pStyle w:val="ConsPlusNonformat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  <w:r w:rsidR="00137CEC">
        <w:rPr>
          <w:b/>
          <w:sz w:val="24"/>
          <w:szCs w:val="24"/>
        </w:rPr>
        <w:t xml:space="preserve"> </w:t>
      </w:r>
      <w:r w:rsidR="00137CEC" w:rsidRPr="00580FBD">
        <w:rPr>
          <w:rFonts w:ascii="Times New Roman" w:hAnsi="Times New Roman" w:cs="Times New Roman"/>
          <w:b/>
          <w:sz w:val="24"/>
          <w:szCs w:val="24"/>
        </w:rPr>
        <w:t>«</w:t>
      </w:r>
      <w:r w:rsidR="005C01F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Обеспечение безопасности в муниципальном образовании </w:t>
      </w:r>
      <w:proofErr w:type="spellStart"/>
      <w:r w:rsidR="005C01FF">
        <w:rPr>
          <w:rFonts w:ascii="Times New Roman" w:hAnsi="Times New Roman" w:cs="Times New Roman"/>
          <w:b/>
          <w:sz w:val="24"/>
          <w:szCs w:val="24"/>
          <w:lang w:eastAsia="en-US"/>
        </w:rPr>
        <w:t>Кусинское</w:t>
      </w:r>
      <w:proofErr w:type="spellEnd"/>
      <w:r w:rsidR="005C01F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сельское поселение</w:t>
      </w:r>
      <w:r w:rsidR="00137CEC" w:rsidRPr="00580FB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137CEC" w:rsidRPr="00580FBD">
        <w:rPr>
          <w:rFonts w:ascii="Times New Roman" w:hAnsi="Times New Roman" w:cs="Times New Roman"/>
          <w:b/>
          <w:sz w:val="24"/>
          <w:szCs w:val="24"/>
          <w:lang w:eastAsia="en-US"/>
        </w:rPr>
        <w:t>Киришского</w:t>
      </w:r>
      <w:proofErr w:type="spellEnd"/>
      <w:r w:rsidR="00137CEC" w:rsidRPr="00580FB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муниципального района Ленинградской области</w:t>
      </w:r>
      <w:r w:rsidR="00137CEC" w:rsidRPr="00580FBD">
        <w:rPr>
          <w:rFonts w:ascii="Times New Roman" w:hAnsi="Times New Roman" w:cs="Times New Roman"/>
          <w:b/>
          <w:sz w:val="24"/>
          <w:szCs w:val="24"/>
        </w:rPr>
        <w:t>»</w:t>
      </w:r>
      <w:r w:rsidR="00137CEC">
        <w:rPr>
          <w:b/>
          <w:sz w:val="24"/>
          <w:szCs w:val="24"/>
        </w:rPr>
        <w:br/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137CEC" w:rsidTr="00137CEC">
        <w:trPr>
          <w:trHeight w:val="113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 w:rsidP="005C01FF">
            <w:pPr>
              <w:jc w:val="center"/>
            </w:pPr>
            <w:r>
              <w:rPr>
                <w:sz w:val="24"/>
                <w:szCs w:val="24"/>
              </w:rPr>
              <w:t xml:space="preserve">Муниципальная программа </w:t>
            </w:r>
            <w:r w:rsidRPr="005C01FF">
              <w:rPr>
                <w:sz w:val="24"/>
                <w:szCs w:val="24"/>
              </w:rPr>
              <w:t>«</w:t>
            </w:r>
            <w:r w:rsidR="005C01FF" w:rsidRPr="005C01FF">
              <w:rPr>
                <w:sz w:val="24"/>
                <w:szCs w:val="24"/>
                <w:lang w:eastAsia="en-US"/>
              </w:rPr>
              <w:t>Обеспечение безопасности</w:t>
            </w:r>
            <w:r w:rsidR="00AF4640">
              <w:rPr>
                <w:sz w:val="24"/>
                <w:szCs w:val="24"/>
                <w:lang w:eastAsia="en-US"/>
              </w:rPr>
              <w:t xml:space="preserve"> в муниципальном образовании</w:t>
            </w:r>
            <w:r w:rsidRPr="005C01F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01FF">
              <w:rPr>
                <w:sz w:val="24"/>
                <w:szCs w:val="24"/>
                <w:lang w:eastAsia="en-US"/>
              </w:rPr>
              <w:t>Кусинско</w:t>
            </w:r>
            <w:r w:rsidR="005C01FF" w:rsidRPr="005C01FF">
              <w:rPr>
                <w:sz w:val="24"/>
                <w:szCs w:val="24"/>
                <w:lang w:eastAsia="en-US"/>
              </w:rPr>
              <w:t>е</w:t>
            </w:r>
            <w:proofErr w:type="spellEnd"/>
            <w:r w:rsidRPr="005C01FF">
              <w:rPr>
                <w:sz w:val="24"/>
                <w:szCs w:val="24"/>
                <w:lang w:eastAsia="en-US"/>
              </w:rPr>
              <w:t xml:space="preserve"> сельско</w:t>
            </w:r>
            <w:r w:rsidR="005C01FF" w:rsidRPr="005C01FF">
              <w:rPr>
                <w:sz w:val="24"/>
                <w:szCs w:val="24"/>
                <w:lang w:eastAsia="en-US"/>
              </w:rPr>
              <w:t>е</w:t>
            </w:r>
            <w:r w:rsidRPr="005C01FF">
              <w:rPr>
                <w:sz w:val="24"/>
                <w:szCs w:val="24"/>
                <w:lang w:eastAsia="en-US"/>
              </w:rPr>
              <w:t xml:space="preserve"> поселени</w:t>
            </w:r>
            <w:r w:rsidR="005C01FF" w:rsidRPr="005C01FF">
              <w:rPr>
                <w:sz w:val="24"/>
                <w:szCs w:val="24"/>
                <w:lang w:eastAsia="en-US"/>
              </w:rPr>
              <w:t>е</w:t>
            </w:r>
            <w:r w:rsidRPr="005C01F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01FF">
              <w:rPr>
                <w:sz w:val="24"/>
                <w:szCs w:val="24"/>
                <w:lang w:eastAsia="en-US"/>
              </w:rPr>
              <w:t>Киришского</w:t>
            </w:r>
            <w:proofErr w:type="spellEnd"/>
            <w:r w:rsidRPr="005C01FF">
              <w:rPr>
                <w:sz w:val="24"/>
                <w:szCs w:val="24"/>
                <w:lang w:eastAsia="en-US"/>
              </w:rPr>
              <w:t xml:space="preserve"> муниципального района Ленинградской области»</w:t>
            </w:r>
          </w:p>
        </w:tc>
      </w:tr>
      <w:tr w:rsidR="00137CEC" w:rsidTr="00137CEC">
        <w:trPr>
          <w:trHeight w:val="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</w:tr>
      <w:tr w:rsidR="00137CEC" w:rsidTr="00137CEC">
        <w:trPr>
          <w:trHeight w:val="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 сельское поселение</w:t>
            </w:r>
          </w:p>
        </w:tc>
      </w:tr>
      <w:tr w:rsidR="00137CEC" w:rsidTr="00137CEC">
        <w:trPr>
          <w:trHeight w:val="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7CEC" w:rsidTr="00137CEC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Обеспечение пожарной безопасности, безопасности дорожного движения, безопасности людей на водных объектах,  предупреждение и ликвидация последствий чрезвычайных ситуаций на территории муниципального образования 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 поселение.  </w:t>
            </w:r>
          </w:p>
        </w:tc>
      </w:tr>
      <w:tr w:rsidR="00137CEC" w:rsidTr="00137CEC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мероприятий по обеспечению безопасности людей на водных объектах. Содержание  пожарных водоемов и подъездов к ним.  </w:t>
            </w:r>
          </w:p>
          <w:p w:rsidR="00137CEC" w:rsidRDefault="00137CE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мероприятий по предупреждению и ликвидации последствий чрезвычайных ситуаций</w:t>
            </w:r>
          </w:p>
        </w:tc>
      </w:tr>
      <w:tr w:rsidR="00137CEC" w:rsidTr="00137CEC">
        <w:trPr>
          <w:trHeight w:val="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 гг.</w:t>
            </w:r>
          </w:p>
          <w:p w:rsidR="00137CEC" w:rsidRDefault="00137CE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Реализуется в один этап</w:t>
            </w:r>
          </w:p>
        </w:tc>
      </w:tr>
      <w:tr w:rsidR="00137CEC" w:rsidTr="00137CEC">
        <w:trPr>
          <w:trHeight w:val="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муниципальной программы, в т.ч. по источникам финансирования 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EC" w:rsidRPr="00C75B09" w:rsidRDefault="00137CEC">
            <w:pPr>
              <w:rPr>
                <w:sz w:val="24"/>
                <w:szCs w:val="24"/>
              </w:rPr>
            </w:pPr>
            <w:r w:rsidRPr="00C75B09">
              <w:rPr>
                <w:sz w:val="24"/>
                <w:szCs w:val="24"/>
              </w:rPr>
              <w:t xml:space="preserve">Объем финансовых средств, предусмотренных на реализацию программы в 2015-2018 годах, составит: 2120,35  тыс. рублей, в том числе по годам: </w:t>
            </w:r>
          </w:p>
          <w:p w:rsidR="00137CEC" w:rsidRPr="00C75B09" w:rsidRDefault="00137CEC">
            <w:pPr>
              <w:ind w:firstLine="708"/>
              <w:rPr>
                <w:sz w:val="24"/>
                <w:szCs w:val="24"/>
              </w:rPr>
            </w:pPr>
            <w:r w:rsidRPr="00C75B09">
              <w:rPr>
                <w:sz w:val="24"/>
                <w:szCs w:val="24"/>
              </w:rPr>
              <w:t>2015 год – 597,19 тыс. рублей;</w:t>
            </w:r>
          </w:p>
          <w:p w:rsidR="00137CEC" w:rsidRPr="00C75B09" w:rsidRDefault="00137CEC">
            <w:pPr>
              <w:ind w:firstLine="708"/>
              <w:rPr>
                <w:sz w:val="24"/>
                <w:szCs w:val="24"/>
              </w:rPr>
            </w:pPr>
            <w:r w:rsidRPr="00C75B09">
              <w:rPr>
                <w:sz w:val="24"/>
                <w:szCs w:val="24"/>
              </w:rPr>
              <w:t>2016 год – 506,80 тыс. рублей;</w:t>
            </w:r>
          </w:p>
          <w:p w:rsidR="00137CEC" w:rsidRPr="00C75B09" w:rsidRDefault="00137CEC">
            <w:pPr>
              <w:ind w:firstLine="708"/>
              <w:rPr>
                <w:sz w:val="24"/>
                <w:szCs w:val="24"/>
              </w:rPr>
            </w:pPr>
            <w:r w:rsidRPr="00C75B09">
              <w:rPr>
                <w:sz w:val="24"/>
                <w:szCs w:val="24"/>
              </w:rPr>
              <w:t>2017 год – 507,45 тыс. рублей.</w:t>
            </w:r>
          </w:p>
          <w:p w:rsidR="00137CEC" w:rsidRDefault="00137CEC">
            <w:pPr>
              <w:ind w:firstLine="708"/>
              <w:rPr>
                <w:sz w:val="24"/>
                <w:szCs w:val="24"/>
              </w:rPr>
            </w:pPr>
            <w:r w:rsidRPr="00C75B09">
              <w:rPr>
                <w:sz w:val="24"/>
                <w:szCs w:val="24"/>
              </w:rPr>
              <w:t>2018 год – 508,91 тыс. рублей.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137CEC" w:rsidRDefault="00137CEC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137CEC" w:rsidTr="00137CEC">
        <w:trPr>
          <w:trHeight w:val="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CEC" w:rsidRDefault="00137CE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EC" w:rsidRDefault="00137CE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первичных мер пожарной безопасности в населенных пунктах;</w:t>
            </w:r>
          </w:p>
          <w:p w:rsidR="00137CEC" w:rsidRDefault="00137CE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безопасности людей на водных объектах;</w:t>
            </w:r>
          </w:p>
          <w:p w:rsidR="00137CEC" w:rsidRDefault="00137CE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защиты населения и территории от чрезвычайных ситуаций. </w:t>
            </w:r>
          </w:p>
          <w:p w:rsidR="00137CEC" w:rsidRDefault="00137CEC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463FE6" w:rsidRDefault="00463FE6" w:rsidP="003E07EB">
      <w:pPr>
        <w:jc w:val="center"/>
      </w:pPr>
    </w:p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CEC"/>
    <w:rsid w:val="00137CEC"/>
    <w:rsid w:val="002E3671"/>
    <w:rsid w:val="003E07EB"/>
    <w:rsid w:val="00463FE6"/>
    <w:rsid w:val="004C5DA2"/>
    <w:rsid w:val="00580FBD"/>
    <w:rsid w:val="005C01FF"/>
    <w:rsid w:val="00AF4640"/>
    <w:rsid w:val="00C75B09"/>
    <w:rsid w:val="00ED40B3"/>
    <w:rsid w:val="00F8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EC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37CEC"/>
    <w:pPr>
      <w:keepNext/>
      <w:tabs>
        <w:tab w:val="left" w:pos="7371"/>
      </w:tabs>
      <w:spacing w:before="960"/>
      <w:outlineLvl w:val="0"/>
    </w:pPr>
    <w:rPr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7C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37C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37C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7</cp:revision>
  <dcterms:created xsi:type="dcterms:W3CDTF">2015-11-10T16:33:00Z</dcterms:created>
  <dcterms:modified xsi:type="dcterms:W3CDTF">2015-11-11T20:07:00Z</dcterms:modified>
</cp:coreProperties>
</file>